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276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图书借阅处借阅规则</w:t>
      </w:r>
    </w:p>
    <w:p>
      <w:pPr>
        <w:widowControl/>
        <w:snapToGrid w:val="0"/>
        <w:spacing w:line="276" w:lineRule="auto"/>
        <w:contextualSpacing/>
        <w:jc w:val="center"/>
        <w:rPr>
          <w:rFonts w:ascii="仿宋_GB2312" w:hAnsi="宋体" w:eastAsia="仿宋_GB2312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bookmarkStart w:id="2" w:name="_GoBack"/>
      <w:r>
        <w:rPr>
          <w:rFonts w:ascii="仿宋_GB2312" w:hAnsi="宋体" w:eastAsia="仿宋_GB2312" w:cs="Times New Roman"/>
          <w:sz w:val="30"/>
          <w:szCs w:val="30"/>
        </w:rPr>
        <w:t>读者请持</w:t>
      </w:r>
      <w:bookmarkStart w:id="0" w:name="_Hlk100240117"/>
      <w:r>
        <w:rPr>
          <w:rFonts w:ascii="仿宋_GB2312" w:hAnsi="宋体" w:eastAsia="仿宋_GB2312" w:cs="Times New Roman"/>
          <w:sz w:val="30"/>
          <w:szCs w:val="30"/>
        </w:rPr>
        <w:t>校园一卡通</w:t>
      </w:r>
      <w:bookmarkEnd w:id="0"/>
      <w:r>
        <w:rPr>
          <w:rFonts w:ascii="仿宋_GB2312" w:hAnsi="宋体" w:eastAsia="仿宋_GB2312" w:cs="Times New Roman"/>
          <w:sz w:val="30"/>
          <w:szCs w:val="30"/>
        </w:rPr>
        <w:t xml:space="preserve">借阅图书。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hint="eastAsia"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本馆图书实行开架借阅，</w:t>
      </w:r>
      <w:bookmarkStart w:id="1" w:name="_Hlk100330947"/>
      <w:r>
        <w:rPr>
          <w:rFonts w:hint="eastAsia" w:ascii="仿宋_GB2312" w:hAnsi="宋体" w:eastAsia="仿宋_GB2312" w:cs="Times New Roman"/>
          <w:sz w:val="30"/>
          <w:szCs w:val="30"/>
        </w:rPr>
        <w:t>请勿携带书包进入书库。</w:t>
      </w:r>
      <w:bookmarkEnd w:id="1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本</w:t>
      </w:r>
      <w:r>
        <w:rPr>
          <w:rFonts w:ascii="仿宋_GB2312" w:hAnsi="宋体" w:eastAsia="仿宋_GB2312" w:cs="Times New Roman"/>
          <w:sz w:val="30"/>
          <w:szCs w:val="30"/>
        </w:rPr>
        <w:t>校教职员工每人可借书 30 本，借期二个月；硕士研究生每人可</w:t>
      </w:r>
      <w:r>
        <w:rPr>
          <w:rFonts w:hint="eastAsia" w:ascii="仿宋_GB2312" w:hAnsi="宋体" w:eastAsia="仿宋_GB2312" w:cs="Times New Roman"/>
          <w:sz w:val="30"/>
          <w:szCs w:val="30"/>
        </w:rPr>
        <w:t>借书</w:t>
      </w:r>
      <w:r>
        <w:rPr>
          <w:rFonts w:ascii="仿宋_GB2312" w:hAnsi="宋体" w:eastAsia="仿宋_GB2312" w:cs="Times New Roman"/>
          <w:sz w:val="30"/>
          <w:szCs w:val="30"/>
        </w:rPr>
        <w:t xml:space="preserve"> 15 本，借期一个月；</w:t>
      </w:r>
      <w:r>
        <w:rPr>
          <w:rFonts w:hint="eastAsia" w:ascii="仿宋_GB2312" w:hAnsi="宋体" w:eastAsia="仿宋_GB2312" w:cs="Times New Roman"/>
          <w:sz w:val="30"/>
          <w:szCs w:val="30"/>
        </w:rPr>
        <w:t>主体班</w:t>
      </w:r>
      <w:r>
        <w:rPr>
          <w:rFonts w:ascii="仿宋_GB2312" w:hAnsi="宋体" w:eastAsia="仿宋_GB2312" w:cs="Times New Roman"/>
          <w:sz w:val="30"/>
          <w:szCs w:val="30"/>
        </w:rPr>
        <w:t>学员及其他读者每人可借书 5 本，</w:t>
      </w:r>
      <w:r>
        <w:rPr>
          <w:rFonts w:hint="eastAsia" w:ascii="仿宋_GB2312" w:hAnsi="宋体" w:eastAsia="仿宋_GB2312" w:cs="Times New Roman"/>
          <w:sz w:val="30"/>
          <w:szCs w:val="30"/>
        </w:rPr>
        <w:t>借期一个月。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读者所借图书到期前如需续借，在无他人预</w:t>
      </w:r>
      <w:r>
        <w:rPr>
          <w:rFonts w:hint="eastAsia" w:ascii="仿宋_GB2312" w:hAnsi="宋体" w:eastAsia="仿宋_GB2312" w:cs="Times New Roman"/>
          <w:sz w:val="30"/>
          <w:szCs w:val="30"/>
        </w:rPr>
        <w:t>约</w:t>
      </w:r>
      <w:r>
        <w:rPr>
          <w:rFonts w:ascii="仿宋_GB2312" w:hAnsi="宋体" w:eastAsia="仿宋_GB2312" w:cs="Times New Roman"/>
          <w:sz w:val="30"/>
          <w:szCs w:val="30"/>
        </w:rPr>
        <w:t>的情况下，可登录</w:t>
      </w:r>
      <w:r>
        <w:rPr>
          <w:rFonts w:hint="eastAsia" w:ascii="仿宋_GB2312" w:hAnsi="宋体" w:eastAsia="仿宋_GB2312" w:cs="Times New Roman"/>
          <w:sz w:val="30"/>
          <w:szCs w:val="30"/>
        </w:rPr>
        <w:t>图书馆网站自助办理或到馆在自助借还机办理续借手续，续借起算日期为当日，续借期为</w:t>
      </w:r>
      <w:r>
        <w:rPr>
          <w:rFonts w:ascii="仿宋_GB2312" w:hAnsi="宋体" w:eastAsia="仿宋_GB2312" w:cs="Times New Roman"/>
          <w:sz w:val="30"/>
          <w:szCs w:val="30"/>
        </w:rPr>
        <w:t xml:space="preserve"> 30 天，遇法定节假日或寒暑假将自动顺延。每册书只允</w:t>
      </w:r>
      <w:r>
        <w:rPr>
          <w:rFonts w:hint="eastAsia" w:ascii="仿宋_GB2312" w:hAnsi="宋体" w:eastAsia="仿宋_GB2312" w:cs="Times New Roman"/>
          <w:sz w:val="30"/>
          <w:szCs w:val="30"/>
        </w:rPr>
        <w:t>许续借延期一次，若此后仍有阅读需求，请携书和校园一卡通重新办理借阅手续。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请爱护保管好图书，如所借图书有遗失或污损情况须按图书馆《赔</w:t>
      </w:r>
      <w:r>
        <w:rPr>
          <w:rFonts w:hint="eastAsia" w:ascii="仿宋_GB2312" w:hAnsi="宋体" w:eastAsia="仿宋_GB2312" w:cs="Times New Roman"/>
          <w:sz w:val="30"/>
          <w:szCs w:val="30"/>
        </w:rPr>
        <w:t>偿规定》赔偿。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因复本数量有限，根据教学、科研急需情况，本馆对已借出的图</w:t>
      </w:r>
      <w:r>
        <w:rPr>
          <w:rFonts w:hint="eastAsia" w:ascii="仿宋_GB2312" w:hAnsi="宋体" w:eastAsia="仿宋_GB2312" w:cs="Times New Roman"/>
          <w:sz w:val="30"/>
          <w:szCs w:val="30"/>
        </w:rPr>
        <w:t>书有权提前索回或进行协调，请读者予以配合。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ind w:left="0" w:leftChars="0" w:firstLine="420" w:firstLineChars="0"/>
        <w:contextualSpacing/>
        <w:jc w:val="left"/>
        <w:textAlignment w:val="auto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读者因调离、毕业、结业或其他原因离校，须在离校前归还所借</w:t>
      </w:r>
      <w:r>
        <w:rPr>
          <w:rFonts w:hint="eastAsia" w:ascii="仿宋_GB2312" w:hAnsi="宋体" w:eastAsia="仿宋_GB2312" w:cs="Times New Roman"/>
          <w:sz w:val="30"/>
          <w:szCs w:val="30"/>
        </w:rPr>
        <w:t>图书。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before="313" w:beforeLines="100" w:after="313" w:afterLines="100" w:line="360" w:lineRule="auto"/>
        <w:ind w:left="0" w:leftChars="0" w:firstLine="420" w:firstLineChars="0"/>
        <w:textAlignment w:val="auto"/>
      </w:pPr>
      <w:r>
        <w:rPr>
          <w:rFonts w:ascii="仿宋_GB2312" w:hAnsi="宋体" w:eastAsia="仿宋_GB2312" w:cs="Times New Roman"/>
          <w:sz w:val="30"/>
          <w:szCs w:val="30"/>
        </w:rPr>
        <w:t>本馆图书借阅实行计算机管理，读者借阅图书的册数、期限受到</w:t>
      </w:r>
      <w:r>
        <w:rPr>
          <w:rFonts w:hint="eastAsia" w:ascii="仿宋_GB2312" w:hAnsi="宋体" w:eastAsia="仿宋_GB2312" w:cs="Times New Roman"/>
          <w:sz w:val="30"/>
          <w:szCs w:val="30"/>
        </w:rPr>
        <w:t>严格控制，请读者自觉遵守上述图书借阅规则。</w:t>
      </w:r>
    </w:p>
    <w:bookmarkEnd w:id="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A9116C"/>
    <w:multiLevelType w:val="singleLevel"/>
    <w:tmpl w:val="43A9116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400A3D38"/>
    <w:rsid w:val="400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2023-09-15T02:03:00Z</dcterms:created>
  <dc:creator>奋飞的鱼</dc:creator>
  <cp:lastModifiedBy>奋飞的鱼</cp:lastModifiedBy>
  <dcterms:modified xsi:type="dcterms:W3CDTF">2023-09-15T02:05:21Z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8FE2511D3A784D97A7EAF2E5650066E1_11</vt:lpwstr>
  </property>
</Properties>
</file>