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C" w:rsidRPr="00707AD1" w:rsidRDefault="003B5FEC" w:rsidP="00320BB2">
      <w:pPr>
        <w:widowControl/>
        <w:spacing w:line="50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3:</w:t>
      </w:r>
    </w:p>
    <w:p w:rsidR="003B5FEC" w:rsidRPr="00B50B2A" w:rsidRDefault="003B5FEC" w:rsidP="00320BB2">
      <w:pPr>
        <w:widowControl/>
        <w:spacing w:line="500" w:lineRule="exact"/>
        <w:jc w:val="center"/>
        <w:rPr>
          <w:rFonts w:ascii="方正小标宋简体" w:eastAsia="方正小标宋简体" w:hAnsi="方正小标宋简体"/>
          <w:b/>
          <w:bCs/>
          <w:kern w:val="0"/>
          <w:sz w:val="36"/>
          <w:szCs w:val="36"/>
        </w:rPr>
      </w:pPr>
      <w:r w:rsidRPr="00B50B2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贯彻落实《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中国共产党党校工作条例</w:t>
      </w:r>
      <w:r w:rsidRPr="00B50B2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》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、</w:t>
      </w:r>
      <w:r w:rsidRPr="00B50B2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《行政学院工作条例》督查评估自评得分表</w:t>
      </w:r>
    </w:p>
    <w:p w:rsidR="003B5FEC" w:rsidRPr="00320BB2" w:rsidRDefault="003B5FEC" w:rsidP="00320BB2">
      <w:pPr>
        <w:widowControl/>
        <w:spacing w:line="500" w:lineRule="exact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 w:rsidRPr="00320BB2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自评单位：</w:t>
      </w:r>
      <w:r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  <w:t xml:space="preserve">                     </w:t>
      </w:r>
      <w:r w:rsidRPr="00320BB2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自评总分：</w:t>
      </w:r>
      <w:r w:rsidRPr="00320BB2"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  <w:t xml:space="preserve">             </w:t>
      </w:r>
    </w:p>
    <w:p w:rsidR="003B5FEC" w:rsidRPr="00320BB2" w:rsidRDefault="003B5FEC" w:rsidP="00320BB2">
      <w:pPr>
        <w:widowControl/>
        <w:spacing w:line="500" w:lineRule="exact"/>
        <w:jc w:val="left"/>
        <w:rPr>
          <w:rFonts w:ascii="仿宋_GB2312" w:eastAsia="仿宋_GB2312" w:hAnsi="仿宋_GB2312"/>
          <w:b/>
          <w:bCs/>
          <w:kern w:val="0"/>
          <w:sz w:val="30"/>
          <w:szCs w:val="30"/>
        </w:rPr>
      </w:pPr>
      <w:r w:rsidRPr="00320BB2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联</w:t>
      </w:r>
      <w:r w:rsidRPr="00320BB2"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  <w:t xml:space="preserve"> </w:t>
      </w:r>
      <w:r w:rsidRPr="00320BB2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系</w:t>
      </w:r>
      <w:r w:rsidRPr="00320BB2"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  <w:t xml:space="preserve"> </w:t>
      </w:r>
      <w:r w:rsidRPr="00320BB2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人：</w:t>
      </w:r>
      <w:r w:rsidRPr="00320BB2"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  <w:t xml:space="preserve">                     </w:t>
      </w:r>
      <w:r w:rsidRPr="00320BB2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联系电话：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6"/>
        <w:gridCol w:w="933"/>
        <w:gridCol w:w="1985"/>
        <w:gridCol w:w="709"/>
        <w:gridCol w:w="708"/>
        <w:gridCol w:w="3311"/>
      </w:tblGrid>
      <w:tr w:rsidR="003B5FEC">
        <w:tc>
          <w:tcPr>
            <w:tcW w:w="876" w:type="dxa"/>
            <w:vAlign w:val="center"/>
          </w:tcPr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一级</w:t>
            </w:r>
          </w:p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指标</w:t>
            </w:r>
          </w:p>
        </w:tc>
        <w:tc>
          <w:tcPr>
            <w:tcW w:w="933" w:type="dxa"/>
            <w:vAlign w:val="center"/>
          </w:tcPr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二级</w:t>
            </w:r>
          </w:p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指标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评估要点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分值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自评</w:t>
            </w:r>
          </w:p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得分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得分简要说明</w:t>
            </w:r>
          </w:p>
          <w:p w:rsidR="003B5FEC" w:rsidRPr="00CB2CD4" w:rsidRDefault="003B5FEC" w:rsidP="00CB2CD4">
            <w:pPr>
              <w:jc w:val="center"/>
              <w:rPr>
                <w:b/>
                <w:bCs/>
                <w:sz w:val="22"/>
                <w:szCs w:val="22"/>
              </w:rPr>
            </w:pPr>
            <w:r w:rsidRPr="00CB2CD4">
              <w:rPr>
                <w:rFonts w:cs="宋体" w:hint="eastAsia"/>
                <w:b/>
                <w:bCs/>
                <w:sz w:val="22"/>
                <w:szCs w:val="22"/>
              </w:rPr>
              <w:t>（可另附纸）</w:t>
            </w:r>
          </w:p>
        </w:tc>
      </w:tr>
      <w:tr w:rsidR="003B5FEC" w:rsidRPr="00DC6524">
        <w:tc>
          <w:tcPr>
            <w:tcW w:w="876" w:type="dxa"/>
            <w:vMerge w:val="restart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职能和任务（</w:t>
            </w:r>
            <w:r w:rsidRPr="00CB2CD4">
              <w:rPr>
                <w:rFonts w:ascii="仿宋" w:eastAsia="仿宋" w:hAnsi="仿宋" w:cs="仿宋"/>
              </w:rPr>
              <w:t>50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933" w:type="dxa"/>
            <w:vMerge w:val="restart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干部教育（</w:t>
            </w:r>
            <w:r w:rsidRPr="00CB2CD4">
              <w:rPr>
                <w:rFonts w:ascii="仿宋" w:eastAsia="仿宋" w:hAnsi="仿宋" w:cs="仿宋"/>
              </w:rPr>
              <w:t>20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1.</w:t>
            </w:r>
            <w:r w:rsidRPr="00CB2CD4">
              <w:rPr>
                <w:rFonts w:ascii="仿宋" w:eastAsia="仿宋" w:hAnsi="仿宋" w:cs="仿宋" w:hint="eastAsia"/>
              </w:rPr>
              <w:t>班次和课程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4A415C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7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2.</w:t>
            </w:r>
            <w:r w:rsidRPr="00CB2CD4">
              <w:rPr>
                <w:rFonts w:ascii="仿宋" w:eastAsia="仿宋" w:hAnsi="仿宋" w:cs="仿宋" w:hint="eastAsia"/>
              </w:rPr>
              <w:t>教学管理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5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3.</w:t>
            </w:r>
            <w:r w:rsidRPr="00CB2CD4">
              <w:rPr>
                <w:rFonts w:ascii="仿宋" w:eastAsia="仿宋" w:hAnsi="仿宋" w:cs="仿宋" w:hint="eastAsia"/>
              </w:rPr>
              <w:t>学员管理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5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4.</w:t>
            </w:r>
            <w:r w:rsidRPr="00CB2CD4">
              <w:rPr>
                <w:rFonts w:ascii="仿宋" w:eastAsia="仿宋" w:hAnsi="仿宋" w:cs="仿宋" w:hint="eastAsia"/>
              </w:rPr>
              <w:t>教材建设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 w:val="restart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理论建设（</w:t>
            </w:r>
            <w:r w:rsidRPr="00CB2CD4">
              <w:rPr>
                <w:rFonts w:ascii="仿宋" w:eastAsia="仿宋" w:hAnsi="仿宋" w:cs="仿宋"/>
              </w:rPr>
              <w:t>16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5.</w:t>
            </w:r>
            <w:r w:rsidRPr="00CB2CD4">
              <w:rPr>
                <w:rFonts w:ascii="仿宋" w:eastAsia="仿宋" w:hAnsi="仿宋" w:cs="仿宋" w:hint="eastAsia"/>
              </w:rPr>
              <w:t>学科建设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6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  <w:sz w:val="22"/>
                <w:szCs w:val="22"/>
              </w:rPr>
            </w:pPr>
            <w:r w:rsidRPr="00CB2CD4">
              <w:rPr>
                <w:rFonts w:ascii="仿宋" w:eastAsia="仿宋" w:hAnsi="仿宋" w:cs="仿宋"/>
              </w:rPr>
              <w:t>6.</w:t>
            </w:r>
            <w:r w:rsidRPr="00CB2CD4">
              <w:rPr>
                <w:rFonts w:ascii="仿宋" w:eastAsia="仿宋" w:hAnsi="仿宋" w:cs="仿宋" w:hint="eastAsia"/>
              </w:rPr>
              <w:t>理论研究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  <w:sz w:val="22"/>
                <w:szCs w:val="22"/>
              </w:rPr>
            </w:pPr>
            <w:r w:rsidRPr="00CB2CD4">
              <w:rPr>
                <w:rFonts w:ascii="仿宋" w:eastAsia="仿宋" w:hAnsi="仿宋" w:cs="仿宋"/>
                <w:sz w:val="22"/>
                <w:szCs w:val="22"/>
              </w:rPr>
              <w:t>5</w:t>
            </w:r>
            <w:r w:rsidRPr="00CB2CD4"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7.</w:t>
            </w:r>
            <w:r w:rsidRPr="00CB2CD4">
              <w:rPr>
                <w:rFonts w:ascii="仿宋" w:eastAsia="仿宋" w:hAnsi="仿宋" w:cs="仿宋" w:hint="eastAsia"/>
              </w:rPr>
              <w:t>科研管理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5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 w:val="restart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思想引领（</w:t>
            </w:r>
            <w:r w:rsidRPr="00CB2CD4">
              <w:rPr>
                <w:rFonts w:ascii="仿宋" w:eastAsia="仿宋" w:hAnsi="仿宋" w:cs="仿宋"/>
              </w:rPr>
              <w:t>7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8.</w:t>
            </w:r>
            <w:r w:rsidRPr="00CB2CD4">
              <w:rPr>
                <w:rFonts w:ascii="仿宋" w:eastAsia="仿宋" w:hAnsi="仿宋" w:cs="仿宋" w:hint="eastAsia"/>
              </w:rPr>
              <w:t>思想舆论阵地建设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5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9.</w:t>
            </w:r>
            <w:r w:rsidRPr="00CB2CD4">
              <w:rPr>
                <w:rFonts w:ascii="仿宋" w:eastAsia="仿宋" w:hAnsi="仿宋" w:cs="仿宋" w:hint="eastAsia"/>
              </w:rPr>
              <w:t>拓展传播渠道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 w:val="restart"/>
            <w:vAlign w:val="center"/>
          </w:tcPr>
          <w:p w:rsidR="003B5FEC" w:rsidRPr="00CB2CD4" w:rsidRDefault="003B5FEC" w:rsidP="0036564B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决策咨询（</w:t>
            </w:r>
            <w:r w:rsidRPr="00CB2CD4">
              <w:rPr>
                <w:rFonts w:ascii="仿宋" w:eastAsia="仿宋" w:hAnsi="仿宋" w:cs="仿宋"/>
              </w:rPr>
              <w:t>7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10.</w:t>
            </w:r>
            <w:r w:rsidRPr="00CB2CD4">
              <w:rPr>
                <w:rFonts w:ascii="仿宋" w:eastAsia="仿宋" w:hAnsi="仿宋" w:cs="仿宋" w:hint="eastAsia"/>
              </w:rPr>
              <w:t>智库定位与特色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5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11.</w:t>
            </w:r>
            <w:r w:rsidRPr="00CB2CD4">
              <w:rPr>
                <w:rFonts w:ascii="仿宋" w:eastAsia="仿宋" w:hAnsi="仿宋" w:cs="仿宋" w:hint="eastAsia"/>
              </w:rPr>
              <w:t>智库管理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 w:val="restart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办学条件和保障（</w:t>
            </w:r>
            <w:r w:rsidRPr="00CB2CD4">
              <w:rPr>
                <w:rFonts w:ascii="仿宋" w:eastAsia="仿宋" w:hAnsi="仿宋" w:cs="仿宋"/>
              </w:rPr>
              <w:t>30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933" w:type="dxa"/>
            <w:vMerge w:val="restart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队伍建设（</w:t>
            </w:r>
            <w:r w:rsidRPr="00CB2CD4">
              <w:rPr>
                <w:rFonts w:ascii="仿宋" w:eastAsia="仿宋" w:hAnsi="仿宋" w:cs="仿宋"/>
              </w:rPr>
              <w:t>12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12.</w:t>
            </w:r>
            <w:r w:rsidRPr="00CB2CD4">
              <w:rPr>
                <w:rFonts w:ascii="仿宋" w:eastAsia="仿宋" w:hAnsi="仿宋" w:cs="仿宋" w:hint="eastAsia"/>
              </w:rPr>
              <w:t>严格政治要求</w:t>
            </w:r>
          </w:p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5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13.</w:t>
            </w:r>
            <w:r w:rsidRPr="00CB2CD4">
              <w:rPr>
                <w:rFonts w:ascii="仿宋" w:eastAsia="仿宋" w:hAnsi="仿宋" w:cs="仿宋" w:hint="eastAsia"/>
              </w:rPr>
              <w:t>优化队伍结构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14.</w:t>
            </w:r>
            <w:r w:rsidRPr="00CB2CD4">
              <w:rPr>
                <w:rFonts w:ascii="仿宋" w:eastAsia="仿宋" w:hAnsi="仿宋" w:cs="仿宋" w:hint="eastAsia"/>
              </w:rPr>
              <w:t>创新管理机制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4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 w:val="restart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校园文化、基础建设和后勤服务（</w:t>
            </w:r>
            <w:r w:rsidRPr="00CB2CD4">
              <w:rPr>
                <w:rFonts w:ascii="仿宋" w:eastAsia="仿宋" w:hAnsi="仿宋" w:cs="仿宋"/>
              </w:rPr>
              <w:t>12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15.</w:t>
            </w:r>
            <w:r w:rsidRPr="00CB2CD4">
              <w:rPr>
                <w:rFonts w:ascii="仿宋" w:eastAsia="仿宋" w:hAnsi="仿宋" w:cs="仿宋" w:hint="eastAsia"/>
              </w:rPr>
              <w:t>加强校园文化建设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16.</w:t>
            </w:r>
            <w:r w:rsidRPr="00CB2CD4">
              <w:rPr>
                <w:rFonts w:ascii="仿宋" w:eastAsia="仿宋" w:hAnsi="仿宋" w:cs="仿宋" w:hint="eastAsia"/>
              </w:rPr>
              <w:t>基础建设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17.</w:t>
            </w:r>
            <w:r w:rsidRPr="00CB2CD4">
              <w:rPr>
                <w:rFonts w:ascii="仿宋" w:eastAsia="仿宋" w:hAnsi="仿宋" w:cs="仿宋" w:hint="eastAsia"/>
              </w:rPr>
              <w:t>图书馆和信息化建设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4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18.</w:t>
            </w:r>
            <w:r w:rsidRPr="00CB2CD4">
              <w:rPr>
                <w:rFonts w:ascii="仿宋" w:eastAsia="仿宋" w:hAnsi="仿宋" w:cs="仿宋" w:hint="eastAsia"/>
              </w:rPr>
              <w:t>后勤服务和财务管理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 w:val="restart"/>
            <w:tcBorders>
              <w:top w:val="nil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机关党建（</w:t>
            </w:r>
            <w:r w:rsidRPr="00CB2CD4">
              <w:rPr>
                <w:rFonts w:ascii="仿宋" w:eastAsia="仿宋" w:hAnsi="仿宋" w:cs="仿宋"/>
              </w:rPr>
              <w:t>6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19.</w:t>
            </w:r>
            <w:r w:rsidRPr="00CB2CD4">
              <w:rPr>
                <w:rFonts w:ascii="仿宋" w:eastAsia="仿宋" w:hAnsi="仿宋" w:cs="仿宋" w:hint="eastAsia"/>
              </w:rPr>
              <w:t>健全组织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20.</w:t>
            </w:r>
            <w:r w:rsidRPr="00CB2CD4">
              <w:rPr>
                <w:rFonts w:ascii="仿宋" w:eastAsia="仿宋" w:hAnsi="仿宋" w:cs="仿宋" w:hint="eastAsia"/>
              </w:rPr>
              <w:t>履职尽责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DC6524">
        <w:tc>
          <w:tcPr>
            <w:tcW w:w="876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21.</w:t>
            </w:r>
            <w:r w:rsidRPr="00CB2CD4">
              <w:rPr>
                <w:rFonts w:ascii="仿宋" w:eastAsia="仿宋" w:hAnsi="仿宋" w:cs="仿宋" w:hint="eastAsia"/>
              </w:rPr>
              <w:t>落实党建工作责任制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AF5F36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 w:val="restart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党委政府办党校（行政学院）管党校（行政学院）建党校（行政学院）（</w:t>
            </w:r>
            <w:r w:rsidRPr="00CB2CD4">
              <w:rPr>
                <w:rFonts w:ascii="仿宋" w:eastAsia="仿宋" w:hAnsi="仿宋" w:cs="仿宋"/>
              </w:rPr>
              <w:t>20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933" w:type="dxa"/>
            <w:vMerge w:val="restart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把握方向（</w:t>
            </w:r>
            <w:r w:rsidRPr="00CB2CD4">
              <w:rPr>
                <w:rFonts w:ascii="仿宋" w:eastAsia="仿宋" w:hAnsi="仿宋" w:cs="仿宋"/>
              </w:rPr>
              <w:t>13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22.</w:t>
            </w:r>
            <w:r w:rsidRPr="00CB2CD4">
              <w:rPr>
                <w:rFonts w:ascii="仿宋" w:eastAsia="仿宋" w:hAnsi="仿宋" w:cs="仿宋" w:hint="eastAsia"/>
              </w:rPr>
              <w:t>把党校行政学院工作摆在重要议事日程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23.</w:t>
            </w:r>
            <w:r w:rsidRPr="00CB2CD4">
              <w:rPr>
                <w:rFonts w:ascii="仿宋" w:eastAsia="仿宋" w:hAnsi="仿宋" w:cs="仿宋" w:hint="eastAsia"/>
              </w:rPr>
              <w:t>把党校行政学院工作纳入整体工作部署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24.</w:t>
            </w:r>
            <w:r w:rsidRPr="00CB2CD4">
              <w:rPr>
                <w:rFonts w:ascii="仿宋" w:eastAsia="仿宋" w:hAnsi="仿宋" w:cs="仿宋" w:hint="eastAsia"/>
              </w:rPr>
              <w:t>党委政府主要负责同志关心党校（行政学院）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25.</w:t>
            </w:r>
            <w:r w:rsidRPr="00CB2CD4">
              <w:rPr>
                <w:rFonts w:ascii="仿宋" w:eastAsia="仿宋" w:hAnsi="仿宋" w:cs="仿宋" w:hint="eastAsia"/>
              </w:rPr>
              <w:t>学员调训和经费保障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26.</w:t>
            </w:r>
            <w:r w:rsidRPr="00CB2CD4">
              <w:rPr>
                <w:rFonts w:ascii="仿宋" w:eastAsia="仿宋" w:hAnsi="仿宋" w:cs="仿宋" w:hint="eastAsia"/>
              </w:rPr>
              <w:t>到校（院）授课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统筹协调（落实有关部门齐抓共管职责）（</w:t>
            </w:r>
            <w:r w:rsidRPr="00CB2CD4">
              <w:rPr>
                <w:rFonts w:ascii="仿宋" w:eastAsia="仿宋" w:hAnsi="仿宋" w:cs="仿宋"/>
              </w:rPr>
              <w:t>3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27.</w:t>
            </w:r>
            <w:r w:rsidRPr="00CB2CD4">
              <w:rPr>
                <w:rFonts w:ascii="仿宋" w:eastAsia="仿宋" w:hAnsi="仿宋" w:cs="仿宋" w:hint="eastAsia"/>
              </w:rPr>
              <w:t>党委组织部门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28.</w:t>
            </w:r>
            <w:r w:rsidRPr="00CB2CD4">
              <w:rPr>
                <w:rFonts w:ascii="仿宋" w:eastAsia="仿宋" w:hAnsi="仿宋" w:cs="仿宋" w:hint="eastAsia"/>
              </w:rPr>
              <w:t>党委宣传部门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29.</w:t>
            </w:r>
            <w:r w:rsidRPr="00CB2CD4">
              <w:rPr>
                <w:rFonts w:ascii="仿宋" w:eastAsia="仿宋" w:hAnsi="仿宋" w:cs="仿宋" w:hint="eastAsia"/>
              </w:rPr>
              <w:t>财政、发改委、人力资源等相关部门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 w:val="restart"/>
            <w:vAlign w:val="center"/>
          </w:tcPr>
          <w:p w:rsidR="003B5FEC" w:rsidRPr="00CB2CD4" w:rsidRDefault="003B5FEC" w:rsidP="00A85C08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体制和班子建设（</w:t>
            </w:r>
            <w:r w:rsidRPr="00CB2CD4">
              <w:rPr>
                <w:rFonts w:ascii="仿宋" w:eastAsia="仿宋" w:hAnsi="仿宋" w:cs="仿宋"/>
              </w:rPr>
              <w:t>4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30.</w:t>
            </w:r>
            <w:r w:rsidRPr="00CB2CD4">
              <w:rPr>
                <w:rFonts w:ascii="仿宋" w:eastAsia="仿宋" w:hAnsi="仿宋" w:cs="仿宋" w:hint="eastAsia"/>
              </w:rPr>
              <w:t>体制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876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933" w:type="dxa"/>
            <w:vMerge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31.</w:t>
            </w:r>
            <w:r w:rsidRPr="00CB2CD4">
              <w:rPr>
                <w:rFonts w:ascii="仿宋" w:eastAsia="仿宋" w:hAnsi="仿宋" w:cs="仿宋" w:hint="eastAsia"/>
              </w:rPr>
              <w:t>优先配强党校领导班子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3794" w:type="dxa"/>
            <w:gridSpan w:val="3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100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1809" w:type="dxa"/>
            <w:gridSpan w:val="2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特色工作（</w:t>
            </w:r>
            <w:r w:rsidRPr="00CB2CD4">
              <w:rPr>
                <w:rFonts w:ascii="仿宋" w:eastAsia="仿宋" w:hAnsi="仿宋" w:cs="仿宋"/>
              </w:rPr>
              <w:t>5</w:t>
            </w:r>
            <w:r w:rsidRPr="00CB2CD4">
              <w:rPr>
                <w:rFonts w:ascii="仿宋" w:eastAsia="仿宋" w:hAnsi="仿宋" w:cs="仿宋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3B5FEC" w:rsidRPr="00CB2CD4" w:rsidRDefault="003B5FEC" w:rsidP="00C830E9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32.</w:t>
            </w:r>
            <w:r w:rsidRPr="00CB2CD4">
              <w:rPr>
                <w:rFonts w:ascii="仿宋" w:eastAsia="仿宋" w:hAnsi="仿宋" w:cs="仿宋" w:hint="eastAsia"/>
              </w:rPr>
              <w:t>创造创新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5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3794" w:type="dxa"/>
            <w:gridSpan w:val="3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小计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5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  <w:tr w:rsidR="003B5FEC" w:rsidRPr="00AF5F36">
        <w:tc>
          <w:tcPr>
            <w:tcW w:w="3794" w:type="dxa"/>
            <w:gridSpan w:val="3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709" w:type="dxa"/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  <w:r w:rsidRPr="00CB2CD4">
              <w:rPr>
                <w:rFonts w:ascii="仿宋" w:eastAsia="仿宋" w:hAnsi="仿宋" w:cs="仿宋"/>
              </w:rPr>
              <w:t>105</w:t>
            </w:r>
            <w:r w:rsidRPr="00CB2CD4"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3B5FEC" w:rsidRPr="00CB2CD4" w:rsidRDefault="003B5FEC" w:rsidP="00E467B4">
            <w:pPr>
              <w:rPr>
                <w:rFonts w:ascii="仿宋" w:eastAsia="仿宋" w:hAnsi="仿宋"/>
              </w:rPr>
            </w:pPr>
          </w:p>
        </w:tc>
      </w:tr>
    </w:tbl>
    <w:p w:rsidR="003B5FEC" w:rsidRPr="00DC6524" w:rsidRDefault="003B5FEC" w:rsidP="00AF5F36">
      <w:pPr>
        <w:jc w:val="left"/>
        <w:rPr>
          <w:rFonts w:ascii="仿宋" w:eastAsia="仿宋" w:hAnsi="仿宋"/>
        </w:rPr>
      </w:pPr>
    </w:p>
    <w:sectPr w:rsidR="003B5FEC" w:rsidRPr="00DC652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EC" w:rsidRDefault="003B5FEC" w:rsidP="00D10529">
      <w:r>
        <w:separator/>
      </w:r>
    </w:p>
  </w:endnote>
  <w:endnote w:type="continuationSeparator" w:id="0">
    <w:p w:rsidR="003B5FEC" w:rsidRDefault="003B5FEC" w:rsidP="00D1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EC" w:rsidRDefault="003B5FEC" w:rsidP="00D10529">
      <w:r>
        <w:separator/>
      </w:r>
    </w:p>
  </w:footnote>
  <w:footnote w:type="continuationSeparator" w:id="0">
    <w:p w:rsidR="003B5FEC" w:rsidRDefault="003B5FEC" w:rsidP="00D10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BB2"/>
    <w:rsid w:val="000D5F6D"/>
    <w:rsid w:val="000F748C"/>
    <w:rsid w:val="00123F0D"/>
    <w:rsid w:val="001273BE"/>
    <w:rsid w:val="00223F0F"/>
    <w:rsid w:val="002E27FA"/>
    <w:rsid w:val="00320BB2"/>
    <w:rsid w:val="00323B43"/>
    <w:rsid w:val="00331B69"/>
    <w:rsid w:val="0036564B"/>
    <w:rsid w:val="003B5FEC"/>
    <w:rsid w:val="003D37D8"/>
    <w:rsid w:val="00433B1C"/>
    <w:rsid w:val="004358AB"/>
    <w:rsid w:val="0048474D"/>
    <w:rsid w:val="004A415C"/>
    <w:rsid w:val="004E496C"/>
    <w:rsid w:val="00522189"/>
    <w:rsid w:val="00674680"/>
    <w:rsid w:val="00691DB1"/>
    <w:rsid w:val="006A51D0"/>
    <w:rsid w:val="00707AD1"/>
    <w:rsid w:val="0074114D"/>
    <w:rsid w:val="007446D2"/>
    <w:rsid w:val="00770508"/>
    <w:rsid w:val="007B1A67"/>
    <w:rsid w:val="00804898"/>
    <w:rsid w:val="008B7726"/>
    <w:rsid w:val="00A65F9F"/>
    <w:rsid w:val="00A85C08"/>
    <w:rsid w:val="00A90372"/>
    <w:rsid w:val="00AB40DB"/>
    <w:rsid w:val="00AC0DC3"/>
    <w:rsid w:val="00AF0BAC"/>
    <w:rsid w:val="00AF5F36"/>
    <w:rsid w:val="00B50B2A"/>
    <w:rsid w:val="00C566A1"/>
    <w:rsid w:val="00C830E9"/>
    <w:rsid w:val="00CB2CD4"/>
    <w:rsid w:val="00CD3B7A"/>
    <w:rsid w:val="00D10529"/>
    <w:rsid w:val="00D46F32"/>
    <w:rsid w:val="00DC6524"/>
    <w:rsid w:val="00DE1532"/>
    <w:rsid w:val="00E467B4"/>
    <w:rsid w:val="00E64BAB"/>
    <w:rsid w:val="00FF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B2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0BB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5F3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D10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0529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10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5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1484</TotalTime>
  <Pages>2</Pages>
  <Words>146</Words>
  <Characters>834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2017-09-29T01:54:00Z</cp:lastPrinted>
  <dcterms:created xsi:type="dcterms:W3CDTF">2017-09-27T02:04:00Z</dcterms:created>
  <dcterms:modified xsi:type="dcterms:W3CDTF">2017-10-09T06:45:00Z</dcterms:modified>
</cp:coreProperties>
</file>